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EB" w:rsidRPr="005C3DDF" w:rsidRDefault="00450DEB" w:rsidP="00450DEB">
      <w:pPr>
        <w:pStyle w:val="1"/>
        <w:spacing w:before="0" w:after="0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ab/>
      </w:r>
    </w:p>
    <w:p w:rsidR="00450DEB" w:rsidRPr="001D37FE" w:rsidRDefault="00450DEB" w:rsidP="00450DEB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drawing>
          <wp:inline distT="0" distB="0" distL="0" distR="0" wp14:anchorId="0C64CE08" wp14:editId="1240C0E1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7F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     </w:t>
      </w:r>
    </w:p>
    <w:p w:rsidR="00450DEB" w:rsidRPr="00272A2D" w:rsidRDefault="00450DEB" w:rsidP="00450DEB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450DEB" w:rsidRPr="00272A2D" w:rsidRDefault="00450DEB" w:rsidP="00450DEB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450DEB" w:rsidRPr="00272A2D" w:rsidRDefault="00450DEB" w:rsidP="00450DE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ПЕРША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450DEB" w:rsidRPr="00272A2D" w:rsidRDefault="00450DEB" w:rsidP="00450DEB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450DEB" w:rsidRPr="00272A2D" w:rsidRDefault="00450DEB" w:rsidP="00450DEB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450DEB" w:rsidRPr="00272A2D" w:rsidRDefault="00450DEB" w:rsidP="00450DEB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450DEB" w:rsidRPr="00A25546" w:rsidRDefault="00450DEB" w:rsidP="00450DEB">
      <w:pPr>
        <w:keepNext/>
        <w:outlineLvl w:val="0"/>
        <w:rPr>
          <w:b/>
          <w:bCs/>
          <w:kern w:val="32"/>
          <w:sz w:val="28"/>
          <w:szCs w:val="28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  </w:t>
      </w:r>
      <w:r>
        <w:rPr>
          <w:b/>
          <w:bCs/>
          <w:kern w:val="32"/>
          <w:sz w:val="28"/>
          <w:szCs w:val="28"/>
          <w:u w:val="single"/>
          <w:lang w:val="uk-UA"/>
        </w:rPr>
        <w:t>19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»   </w:t>
      </w:r>
      <w:r>
        <w:rPr>
          <w:b/>
          <w:bCs/>
          <w:kern w:val="32"/>
          <w:sz w:val="28"/>
          <w:szCs w:val="28"/>
          <w:lang w:val="uk-UA"/>
        </w:rPr>
        <w:t>грудня  2019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Pr="00A25546">
        <w:rPr>
          <w:b/>
          <w:bCs/>
          <w:kern w:val="32"/>
          <w:sz w:val="28"/>
          <w:szCs w:val="28"/>
        </w:rPr>
        <w:t xml:space="preserve">                 </w:t>
      </w:r>
      <w:r>
        <w:rPr>
          <w:b/>
          <w:bCs/>
          <w:kern w:val="32"/>
          <w:sz w:val="28"/>
          <w:szCs w:val="28"/>
          <w:lang w:val="uk-UA"/>
        </w:rPr>
        <w:t xml:space="preserve">   № </w:t>
      </w:r>
      <w:r w:rsidRPr="00421098">
        <w:rPr>
          <w:b/>
          <w:bCs/>
          <w:kern w:val="32"/>
          <w:sz w:val="28"/>
          <w:szCs w:val="28"/>
          <w:u w:val="single"/>
          <w:lang w:val="uk-UA"/>
        </w:rPr>
        <w:t>4368</w:t>
      </w:r>
      <w:r>
        <w:rPr>
          <w:b/>
          <w:bCs/>
          <w:kern w:val="32"/>
          <w:sz w:val="28"/>
          <w:szCs w:val="28"/>
          <w:lang w:val="uk-UA"/>
        </w:rPr>
        <w:t xml:space="preserve"> -</w:t>
      </w:r>
      <w:r>
        <w:rPr>
          <w:b/>
          <w:bCs/>
          <w:kern w:val="32"/>
          <w:sz w:val="28"/>
          <w:szCs w:val="28"/>
          <w:u w:val="single"/>
          <w:lang w:val="uk-UA"/>
        </w:rPr>
        <w:t>71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</w:t>
      </w:r>
      <w:r w:rsidRPr="00A25546">
        <w:rPr>
          <w:b/>
          <w:bCs/>
          <w:kern w:val="32"/>
          <w:sz w:val="28"/>
          <w:szCs w:val="28"/>
          <w:u w:val="single"/>
          <w:lang w:val="en-US"/>
        </w:rPr>
        <w:t>VII</w:t>
      </w:r>
    </w:p>
    <w:p w:rsidR="00450DEB" w:rsidRPr="00272A2D" w:rsidRDefault="00450DEB" w:rsidP="00450DEB">
      <w:pPr>
        <w:spacing w:line="288" w:lineRule="auto"/>
        <w:jc w:val="both"/>
        <w:rPr>
          <w:b/>
          <w:bCs/>
          <w:lang w:val="uk-UA"/>
        </w:rPr>
      </w:pPr>
    </w:p>
    <w:p w:rsidR="00450DEB" w:rsidRDefault="00450DEB" w:rsidP="00450DEB">
      <w:pPr>
        <w:rPr>
          <w:b/>
          <w:lang w:val="uk-UA"/>
        </w:rPr>
      </w:pPr>
      <w:r>
        <w:rPr>
          <w:b/>
          <w:lang w:val="uk-UA"/>
        </w:rPr>
        <w:t>Про затвердження та контроль виконання</w:t>
      </w:r>
    </w:p>
    <w:p w:rsidR="00450DEB" w:rsidRDefault="00450DEB" w:rsidP="00450DEB">
      <w:pPr>
        <w:rPr>
          <w:b/>
          <w:lang w:val="uk-UA"/>
        </w:rPr>
      </w:pPr>
      <w:r>
        <w:rPr>
          <w:b/>
          <w:lang w:val="uk-UA"/>
        </w:rPr>
        <w:t>фінансового плану Комунального</w:t>
      </w:r>
    </w:p>
    <w:p w:rsidR="00450DEB" w:rsidRDefault="00450DEB" w:rsidP="00450DEB">
      <w:pPr>
        <w:rPr>
          <w:b/>
          <w:lang w:val="uk-UA"/>
        </w:rPr>
      </w:pPr>
      <w:r>
        <w:rPr>
          <w:b/>
          <w:lang w:val="uk-UA"/>
        </w:rPr>
        <w:t>некомерційного підприємства «Бучанський</w:t>
      </w:r>
    </w:p>
    <w:p w:rsidR="00450DEB" w:rsidRDefault="00450DEB" w:rsidP="00450DEB">
      <w:pPr>
        <w:rPr>
          <w:b/>
          <w:lang w:val="uk-UA"/>
        </w:rPr>
      </w:pPr>
      <w:r>
        <w:rPr>
          <w:b/>
          <w:lang w:val="uk-UA"/>
        </w:rPr>
        <w:t>консультативно – діагностичний центр»</w:t>
      </w:r>
    </w:p>
    <w:p w:rsidR="00450DEB" w:rsidRDefault="00450DEB" w:rsidP="00450DEB">
      <w:pPr>
        <w:rPr>
          <w:b/>
          <w:lang w:val="uk-UA"/>
        </w:rPr>
      </w:pPr>
      <w:r>
        <w:rPr>
          <w:b/>
          <w:lang w:val="uk-UA"/>
        </w:rPr>
        <w:t>Бучанської міської ради</w:t>
      </w:r>
    </w:p>
    <w:p w:rsidR="00450DEB" w:rsidRPr="00272A2D" w:rsidRDefault="00450DEB" w:rsidP="00450DEB">
      <w:pPr>
        <w:rPr>
          <w:b/>
          <w:lang w:val="uk-UA"/>
        </w:rPr>
      </w:pPr>
    </w:p>
    <w:p w:rsidR="00450DEB" w:rsidRPr="00272A2D" w:rsidRDefault="00450DEB" w:rsidP="00450DEB">
      <w:pPr>
        <w:rPr>
          <w:b/>
          <w:lang w:val="uk-UA"/>
        </w:rPr>
      </w:pPr>
    </w:p>
    <w:p w:rsidR="00450DEB" w:rsidRPr="00F321F0" w:rsidRDefault="00450DEB" w:rsidP="00450DEB">
      <w:pPr>
        <w:spacing w:line="276" w:lineRule="auto"/>
        <w:jc w:val="both"/>
        <w:rPr>
          <w:sz w:val="23"/>
          <w:szCs w:val="23"/>
          <w:lang w:val="uk-UA"/>
        </w:rPr>
      </w:pPr>
      <w:r w:rsidRPr="00272A2D">
        <w:rPr>
          <w:lang w:val="uk-UA"/>
        </w:rPr>
        <w:tab/>
      </w:r>
      <w:r>
        <w:rPr>
          <w:lang w:val="uk-UA"/>
        </w:rPr>
        <w:t xml:space="preserve">Розглянувши звернення головного лікаря </w:t>
      </w:r>
      <w:r w:rsidRPr="00A25546">
        <w:rPr>
          <w:lang w:val="uk-UA"/>
        </w:rPr>
        <w:t>Комунального некомерційного підприємства «Бучанський консультативно – діагностичний центр» Бучанської міської ради</w:t>
      </w:r>
      <w:r>
        <w:rPr>
          <w:lang w:val="uk-UA"/>
        </w:rPr>
        <w:t>, керуючись</w:t>
      </w:r>
      <w:r>
        <w:rPr>
          <w:sz w:val="23"/>
          <w:szCs w:val="23"/>
          <w:lang w:val="uk-UA"/>
        </w:rPr>
        <w:t xml:space="preserve"> ч. 2 ст. 75 та ч. 10 ст. 78 Господарського кодексу України від 16 січня 2003 р. №  </w:t>
      </w:r>
      <w:r w:rsidRPr="00F76AD7">
        <w:rPr>
          <w:sz w:val="23"/>
          <w:szCs w:val="23"/>
          <w:lang w:val="uk-UA"/>
        </w:rPr>
        <w:t>436-IV</w:t>
      </w:r>
      <w:r>
        <w:rPr>
          <w:sz w:val="23"/>
          <w:szCs w:val="23"/>
          <w:lang w:val="uk-UA"/>
        </w:rPr>
        <w:t xml:space="preserve"> (із змінами та доповненнями), </w:t>
      </w:r>
      <w:r w:rsidRPr="00C40EEC">
        <w:rPr>
          <w:sz w:val="23"/>
          <w:szCs w:val="23"/>
          <w:lang w:val="uk-UA"/>
        </w:rPr>
        <w:t>ч. 7 ст. 20 Бюджетного кодексу України, Наказу МОЗ «Про затвердження Порядку надання первинної медичної допомоги»</w:t>
      </w:r>
      <w:r w:rsidRPr="00C40EEC">
        <w:rPr>
          <w:lang w:val="uk-UA"/>
        </w:rPr>
        <w:t xml:space="preserve"> </w:t>
      </w:r>
      <w:r w:rsidRPr="00C40EEC">
        <w:rPr>
          <w:sz w:val="23"/>
          <w:szCs w:val="23"/>
          <w:lang w:val="uk-UA"/>
        </w:rPr>
        <w:t>від 19 березня 2018 року</w:t>
      </w:r>
      <w:r>
        <w:rPr>
          <w:sz w:val="23"/>
          <w:szCs w:val="23"/>
          <w:lang w:val="uk-UA"/>
        </w:rPr>
        <w:t xml:space="preserve"> </w:t>
      </w:r>
      <w:r w:rsidRPr="00C40EEC">
        <w:rPr>
          <w:sz w:val="23"/>
          <w:szCs w:val="23"/>
          <w:lang w:val="uk-UA"/>
        </w:rPr>
        <w:t>№</w:t>
      </w:r>
      <w:r>
        <w:rPr>
          <w:sz w:val="23"/>
          <w:szCs w:val="23"/>
          <w:lang w:val="uk-UA"/>
        </w:rPr>
        <w:t xml:space="preserve"> </w:t>
      </w:r>
      <w:r w:rsidRPr="00C40EEC">
        <w:rPr>
          <w:sz w:val="23"/>
          <w:szCs w:val="23"/>
          <w:lang w:val="uk-UA"/>
        </w:rPr>
        <w:t>504</w:t>
      </w:r>
      <w:r>
        <w:rPr>
          <w:sz w:val="23"/>
          <w:szCs w:val="23"/>
          <w:lang w:val="uk-UA"/>
        </w:rPr>
        <w:t xml:space="preserve"> (із змінами та доповненнями)</w:t>
      </w:r>
      <w:r w:rsidRPr="00C40EEC">
        <w:rPr>
          <w:sz w:val="23"/>
          <w:szCs w:val="23"/>
          <w:lang w:val="uk-UA"/>
        </w:rPr>
        <w:t>, Наказу МЕРТ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C40EEC">
        <w:rPr>
          <w:lang w:val="uk-UA"/>
        </w:rPr>
        <w:t xml:space="preserve"> </w:t>
      </w:r>
      <w:r w:rsidRPr="00C40EEC">
        <w:rPr>
          <w:sz w:val="23"/>
          <w:szCs w:val="23"/>
          <w:lang w:val="uk-UA"/>
        </w:rPr>
        <w:t>від 02 березня 2015 року</w:t>
      </w:r>
      <w:r>
        <w:rPr>
          <w:sz w:val="23"/>
          <w:szCs w:val="23"/>
          <w:lang w:val="uk-UA"/>
        </w:rPr>
        <w:t xml:space="preserve"> </w:t>
      </w:r>
      <w:r w:rsidRPr="00C40EEC">
        <w:rPr>
          <w:sz w:val="23"/>
          <w:szCs w:val="23"/>
          <w:lang w:val="uk-UA"/>
        </w:rPr>
        <w:t>№</w:t>
      </w:r>
      <w:r>
        <w:rPr>
          <w:sz w:val="23"/>
          <w:szCs w:val="23"/>
          <w:lang w:val="uk-UA"/>
        </w:rPr>
        <w:t xml:space="preserve"> </w:t>
      </w:r>
      <w:r w:rsidRPr="00C40EEC">
        <w:rPr>
          <w:sz w:val="23"/>
          <w:szCs w:val="23"/>
          <w:lang w:val="uk-UA"/>
        </w:rPr>
        <w:t>205</w:t>
      </w:r>
      <w:r>
        <w:rPr>
          <w:sz w:val="23"/>
          <w:szCs w:val="23"/>
          <w:lang w:val="uk-UA"/>
        </w:rPr>
        <w:t xml:space="preserve"> (із змінами та доповненнями)</w:t>
      </w:r>
      <w:r w:rsidRPr="00C40EEC">
        <w:rPr>
          <w:sz w:val="23"/>
          <w:szCs w:val="23"/>
          <w:lang w:val="uk-UA"/>
        </w:rPr>
        <w:t>,</w:t>
      </w:r>
      <w:r>
        <w:rPr>
          <w:sz w:val="23"/>
          <w:szCs w:val="23"/>
          <w:lang w:val="uk-UA"/>
        </w:rPr>
        <w:t xml:space="preserve"> Законом України «Про місцеве самоврядування в Україні», міська рада </w:t>
      </w:r>
    </w:p>
    <w:p w:rsidR="00450DEB" w:rsidRPr="00F321F0" w:rsidRDefault="00450DEB" w:rsidP="00450DEB">
      <w:pPr>
        <w:spacing w:line="276" w:lineRule="auto"/>
        <w:jc w:val="both"/>
        <w:rPr>
          <w:sz w:val="23"/>
          <w:szCs w:val="23"/>
          <w:lang w:val="uk-UA"/>
        </w:rPr>
      </w:pPr>
      <w:r w:rsidRPr="00F321F0">
        <w:rPr>
          <w:sz w:val="23"/>
          <w:szCs w:val="23"/>
          <w:lang w:val="uk-UA"/>
        </w:rPr>
        <w:t xml:space="preserve"> </w:t>
      </w:r>
    </w:p>
    <w:p w:rsidR="00450DEB" w:rsidRPr="00F321F0" w:rsidRDefault="00450DEB" w:rsidP="00450DEB">
      <w:pPr>
        <w:spacing w:line="276" w:lineRule="auto"/>
        <w:jc w:val="both"/>
        <w:rPr>
          <w:b/>
          <w:sz w:val="23"/>
          <w:szCs w:val="23"/>
          <w:lang w:val="uk-UA"/>
        </w:rPr>
      </w:pPr>
      <w:r w:rsidRPr="00F321F0">
        <w:rPr>
          <w:b/>
          <w:sz w:val="23"/>
          <w:szCs w:val="23"/>
          <w:lang w:val="uk-UA"/>
        </w:rPr>
        <w:t>ВИРІШИЛА:</w:t>
      </w:r>
    </w:p>
    <w:p w:rsidR="00450DEB" w:rsidRPr="00F321F0" w:rsidRDefault="00450DEB" w:rsidP="00450DEB">
      <w:pPr>
        <w:spacing w:line="276" w:lineRule="auto"/>
        <w:jc w:val="both"/>
        <w:rPr>
          <w:sz w:val="23"/>
          <w:szCs w:val="23"/>
          <w:lang w:val="uk-UA"/>
        </w:rPr>
      </w:pPr>
    </w:p>
    <w:p w:rsidR="00450DEB" w:rsidRPr="00A25546" w:rsidRDefault="00450DEB" w:rsidP="00450DEB">
      <w:pPr>
        <w:numPr>
          <w:ilvl w:val="0"/>
          <w:numId w:val="1"/>
        </w:numPr>
        <w:spacing w:line="276" w:lineRule="auto"/>
        <w:contextualSpacing/>
        <w:jc w:val="both"/>
        <w:rPr>
          <w:b/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Затвердити фінансовий план</w:t>
      </w:r>
      <w:r w:rsidRPr="00870438">
        <w:rPr>
          <w:sz w:val="23"/>
          <w:szCs w:val="23"/>
          <w:lang w:val="uk-UA"/>
        </w:rPr>
        <w:t xml:space="preserve"> Комунального некомерційного підприємства «Бучанський консультативно – діагностичний центр» Бучанської міської ради на 2020 рік згідно з Додатком</w:t>
      </w:r>
      <w:r>
        <w:rPr>
          <w:sz w:val="23"/>
          <w:szCs w:val="23"/>
          <w:lang w:val="uk-UA"/>
        </w:rPr>
        <w:t>.</w:t>
      </w:r>
    </w:p>
    <w:p w:rsidR="00450DEB" w:rsidRPr="00870438" w:rsidRDefault="00450DEB" w:rsidP="00450DEB">
      <w:pPr>
        <w:numPr>
          <w:ilvl w:val="0"/>
          <w:numId w:val="1"/>
        </w:numPr>
        <w:spacing w:line="276" w:lineRule="auto"/>
        <w:contextualSpacing/>
        <w:jc w:val="both"/>
        <w:rPr>
          <w:b/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З</w:t>
      </w:r>
      <w:r w:rsidRPr="00870438">
        <w:rPr>
          <w:sz w:val="23"/>
          <w:szCs w:val="23"/>
          <w:lang w:val="uk-UA"/>
        </w:rPr>
        <w:t>а обґрунтованим поданням головного лікаря не більше трьох разів впродовж планового року</w:t>
      </w:r>
      <w:r>
        <w:rPr>
          <w:sz w:val="23"/>
          <w:szCs w:val="23"/>
          <w:lang w:val="uk-UA"/>
        </w:rPr>
        <w:t>, у разі потреби, в</w:t>
      </w:r>
      <w:r w:rsidRPr="00A25546">
        <w:rPr>
          <w:sz w:val="23"/>
          <w:szCs w:val="23"/>
          <w:lang w:val="uk-UA"/>
        </w:rPr>
        <w:t xml:space="preserve">носити зміни у </w:t>
      </w:r>
      <w:r>
        <w:rPr>
          <w:sz w:val="23"/>
          <w:szCs w:val="23"/>
          <w:lang w:val="uk-UA"/>
        </w:rPr>
        <w:t xml:space="preserve">затверджений фінансовий план на 2020 рік </w:t>
      </w:r>
      <w:r w:rsidRPr="00033AEB">
        <w:rPr>
          <w:sz w:val="23"/>
          <w:szCs w:val="23"/>
          <w:lang w:val="uk-UA"/>
        </w:rPr>
        <w:t>Комунального некомерційного підприємства «Бучанський консультативно – діагностичний центр» Бучанської міської ради</w:t>
      </w:r>
      <w:r>
        <w:rPr>
          <w:sz w:val="23"/>
          <w:szCs w:val="23"/>
          <w:lang w:val="uk-UA"/>
        </w:rPr>
        <w:t>.</w:t>
      </w:r>
    </w:p>
    <w:p w:rsidR="00450DEB" w:rsidRDefault="00450DEB" w:rsidP="00450DEB">
      <w:pPr>
        <w:widowControl w:val="0"/>
        <w:numPr>
          <w:ilvl w:val="0"/>
          <w:numId w:val="1"/>
        </w:numPr>
        <w:spacing w:line="276" w:lineRule="auto"/>
        <w:contextualSpacing/>
        <w:jc w:val="both"/>
        <w:rPr>
          <w:sz w:val="23"/>
          <w:szCs w:val="23"/>
          <w:lang w:val="uk-UA"/>
        </w:rPr>
      </w:pPr>
      <w:r w:rsidRPr="00F76AD7">
        <w:rPr>
          <w:sz w:val="23"/>
          <w:szCs w:val="23"/>
          <w:lang w:val="uk-UA"/>
        </w:rPr>
        <w:t>Рішення вступає в дію з 01.01.2020 р.</w:t>
      </w:r>
    </w:p>
    <w:p w:rsidR="00450DEB" w:rsidRPr="009959D4" w:rsidRDefault="00450DEB" w:rsidP="00450DEB">
      <w:pPr>
        <w:widowControl w:val="0"/>
        <w:numPr>
          <w:ilvl w:val="0"/>
          <w:numId w:val="1"/>
        </w:numPr>
        <w:spacing w:line="276" w:lineRule="auto"/>
        <w:contextualSpacing/>
        <w:jc w:val="both"/>
        <w:rPr>
          <w:sz w:val="23"/>
          <w:szCs w:val="23"/>
          <w:lang w:val="uk-UA"/>
        </w:rPr>
      </w:pPr>
      <w:r w:rsidRPr="009959D4">
        <w:rPr>
          <w:sz w:val="23"/>
          <w:szCs w:val="23"/>
          <w:lang w:val="uk-UA"/>
        </w:rPr>
        <w:t>Контроль за виконанням даного рішенн</w:t>
      </w:r>
      <w:r w:rsidRPr="00446EFB">
        <w:rPr>
          <w:sz w:val="23"/>
          <w:szCs w:val="23"/>
          <w:lang w:val="uk-UA"/>
        </w:rPr>
        <w:t>я</w:t>
      </w:r>
      <w:r w:rsidRPr="00446EFB">
        <w:rPr>
          <w:b/>
          <w:sz w:val="23"/>
          <w:szCs w:val="23"/>
          <w:lang w:val="uk-UA"/>
        </w:rPr>
        <w:t xml:space="preserve"> </w:t>
      </w:r>
      <w:r w:rsidRPr="009959D4">
        <w:rPr>
          <w:sz w:val="23"/>
          <w:szCs w:val="23"/>
          <w:lang w:val="uk-UA"/>
        </w:rPr>
        <w:t xml:space="preserve">покласти на </w:t>
      </w:r>
      <w:r w:rsidRPr="00942A0A">
        <w:rPr>
          <w:sz w:val="23"/>
          <w:szCs w:val="23"/>
          <w:lang w:val="uk-UA"/>
        </w:rPr>
        <w:t>комісію з питань охорони здоров’я, соціального захисту, екології та проблем Чорнобильської катастрофи</w:t>
      </w:r>
      <w:r>
        <w:rPr>
          <w:sz w:val="23"/>
          <w:szCs w:val="23"/>
          <w:lang w:val="uk-UA"/>
        </w:rPr>
        <w:t>,</w:t>
      </w:r>
      <w:r w:rsidRPr="00942A0A">
        <w:rPr>
          <w:sz w:val="23"/>
          <w:szCs w:val="23"/>
          <w:lang w:val="uk-UA"/>
        </w:rPr>
        <w:t xml:space="preserve"> </w:t>
      </w:r>
      <w:r w:rsidRPr="009959D4">
        <w:rPr>
          <w:sz w:val="23"/>
          <w:szCs w:val="23"/>
          <w:lang w:val="uk-UA"/>
        </w:rPr>
        <w:t>комісію з питань соціально-економічного розвитку, підприємництва, житлово-комунального господарства, бюджету, фінансів та інвес</w:t>
      </w:r>
      <w:r>
        <w:rPr>
          <w:sz w:val="23"/>
          <w:szCs w:val="23"/>
          <w:lang w:val="uk-UA"/>
        </w:rPr>
        <w:t>тування.</w:t>
      </w:r>
    </w:p>
    <w:p w:rsidR="00450DEB" w:rsidRPr="00F321F0" w:rsidRDefault="00450DEB" w:rsidP="00450DEB">
      <w:pPr>
        <w:widowControl w:val="0"/>
        <w:spacing w:line="276" w:lineRule="auto"/>
        <w:ind w:left="360"/>
        <w:jc w:val="both"/>
        <w:rPr>
          <w:sz w:val="23"/>
          <w:szCs w:val="23"/>
          <w:lang w:val="uk-UA"/>
        </w:rPr>
      </w:pPr>
    </w:p>
    <w:p w:rsidR="00450DEB" w:rsidRDefault="00450DEB" w:rsidP="00450DEB">
      <w:pPr>
        <w:widowControl w:val="0"/>
        <w:tabs>
          <w:tab w:val="left" w:pos="7695"/>
        </w:tabs>
        <w:spacing w:line="276" w:lineRule="auto"/>
        <w:ind w:left="360"/>
        <w:rPr>
          <w:b/>
          <w:lang w:val="uk-UA"/>
        </w:rPr>
      </w:pPr>
    </w:p>
    <w:p w:rsidR="00450DEB" w:rsidRDefault="00450DEB" w:rsidP="00450DEB">
      <w:pPr>
        <w:widowControl w:val="0"/>
        <w:tabs>
          <w:tab w:val="left" w:pos="7695"/>
        </w:tabs>
        <w:spacing w:line="276" w:lineRule="auto"/>
        <w:ind w:left="360"/>
        <w:rPr>
          <w:b/>
          <w:lang w:val="uk-UA"/>
        </w:rPr>
      </w:pPr>
    </w:p>
    <w:p w:rsidR="00450DEB" w:rsidRPr="00AE63CD" w:rsidRDefault="00450DEB" w:rsidP="00450DEB">
      <w:pPr>
        <w:widowControl w:val="0"/>
        <w:tabs>
          <w:tab w:val="left" w:pos="7695"/>
        </w:tabs>
        <w:spacing w:line="276" w:lineRule="auto"/>
        <w:ind w:left="360"/>
        <w:rPr>
          <w:b/>
          <w:lang w:val="uk-UA"/>
        </w:rPr>
      </w:pPr>
      <w:r>
        <w:rPr>
          <w:b/>
          <w:lang w:val="uk-UA"/>
        </w:rPr>
        <w:t xml:space="preserve"> </w:t>
      </w:r>
      <w:r w:rsidRPr="00272A2D">
        <w:rPr>
          <w:b/>
          <w:lang w:val="uk-UA"/>
        </w:rPr>
        <w:t>Міський голова                                                                                    А.П.Федору</w:t>
      </w:r>
      <w:r>
        <w:rPr>
          <w:b/>
          <w:lang w:val="uk-UA"/>
        </w:rPr>
        <w:t>к</w:t>
      </w:r>
    </w:p>
    <w:p w:rsidR="004D4E27" w:rsidRDefault="004D4E27">
      <w:bookmarkStart w:id="0" w:name="_GoBack"/>
      <w:bookmarkEnd w:id="0"/>
    </w:p>
    <w:sectPr w:rsidR="004D4E27" w:rsidSect="00055F34">
      <w:pgSz w:w="11906" w:h="16838"/>
      <w:pgMar w:top="284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C82E0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5B"/>
    <w:rsid w:val="0033455B"/>
    <w:rsid w:val="00450DEB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FA94C-44E3-4CCC-BDD7-2DB303E0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0DE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DE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2019-12-26T10:29:00Z</dcterms:created>
  <dcterms:modified xsi:type="dcterms:W3CDTF">2019-12-26T10:29:00Z</dcterms:modified>
</cp:coreProperties>
</file>